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EB" w:rsidRPr="00F43679" w:rsidRDefault="00F43679" w:rsidP="00F43679">
      <w:pPr>
        <w:spacing w:before="120" w:after="120"/>
        <w:ind w:firstLine="720"/>
        <w:jc w:val="center"/>
        <w:rPr>
          <w:rFonts w:cs="Times New Roman"/>
          <w:b/>
          <w:szCs w:val="28"/>
        </w:rPr>
      </w:pPr>
      <w:r w:rsidRPr="00F43679">
        <w:rPr>
          <w:rFonts w:cs="Times New Roman"/>
          <w:b/>
          <w:szCs w:val="28"/>
        </w:rPr>
        <w:t>Xã Quang Trung</w:t>
      </w:r>
      <w:r>
        <w:rPr>
          <w:rFonts w:cs="Times New Roman"/>
          <w:b/>
          <w:szCs w:val="28"/>
        </w:rPr>
        <w:t>, huyện Ngọc Lặc</w:t>
      </w:r>
      <w:bookmarkStart w:id="0" w:name="_GoBack"/>
      <w:bookmarkEnd w:id="0"/>
      <w:r w:rsidRPr="00F43679">
        <w:rPr>
          <w:rFonts w:cs="Times New Roman"/>
          <w:b/>
          <w:szCs w:val="28"/>
        </w:rPr>
        <w:t xml:space="preserve"> triển khai Đề án “Xây dựng xã, phường, thị trấn; huyện, thị xã, thành phố không ma tuý” trên địa bàn giai đoạn 2024-202</w:t>
      </w:r>
      <w:r w:rsidRPr="00F43679">
        <w:rPr>
          <w:rFonts w:cs="Times New Roman"/>
          <w:b/>
          <w:szCs w:val="28"/>
        </w:rPr>
        <w:t>5</w:t>
      </w:r>
    </w:p>
    <w:p w:rsidR="00F43679" w:rsidRPr="00F43679" w:rsidRDefault="00F43679" w:rsidP="00F43679">
      <w:pPr>
        <w:spacing w:before="120" w:after="120"/>
        <w:ind w:firstLine="720"/>
        <w:jc w:val="center"/>
        <w:rPr>
          <w:rFonts w:cs="Times New Roman"/>
          <w:b/>
          <w:szCs w:val="28"/>
        </w:rPr>
      </w:pPr>
    </w:p>
    <w:p w:rsidR="00F43679" w:rsidRPr="00F43679" w:rsidRDefault="00F43679" w:rsidP="00F43679">
      <w:pPr>
        <w:spacing w:before="120" w:after="120"/>
        <w:ind w:firstLine="720"/>
        <w:jc w:val="both"/>
        <w:rPr>
          <w:rFonts w:cs="Times New Roman"/>
          <w:color w:val="000000"/>
          <w:szCs w:val="28"/>
          <w:shd w:val="clear" w:color="auto" w:fill="FFFFFF"/>
        </w:rPr>
      </w:pPr>
      <w:r w:rsidRPr="00F43679">
        <w:rPr>
          <w:rFonts w:cs="Times New Roman"/>
          <w:color w:val="000000"/>
          <w:szCs w:val="28"/>
          <w:shd w:val="clear" w:color="auto" w:fill="FFFFFF"/>
        </w:rPr>
        <w:t>Sáng ngày 14/12</w:t>
      </w:r>
      <w:r>
        <w:rPr>
          <w:rFonts w:cs="Times New Roman"/>
          <w:color w:val="000000"/>
          <w:szCs w:val="28"/>
          <w:shd w:val="clear" w:color="auto" w:fill="FFFFFF"/>
        </w:rPr>
        <w:t>/2024</w:t>
      </w:r>
      <w:r w:rsidRPr="00F43679">
        <w:rPr>
          <w:rFonts w:cs="Times New Roman"/>
          <w:color w:val="000000"/>
          <w:szCs w:val="28"/>
          <w:shd w:val="clear" w:color="auto" w:fill="FFFFFF"/>
        </w:rPr>
        <w:t>, xã Quang Trung tổ chức Hội nghị triển khai Đề án “Xã, phường, thị trấn; huyện, thị xã, thành phố không ma tuý” giai đoạn 2024-2025; tổng kết công tác quốc phòng - an ninh năm 2024; phương hướng, nhiệm vụ năm 2025. Đồng chí Thượng tá Lương Văn Hoàn, Phó Trưởng Công an huyện dự và phát biểu chỉ đạo tại hội nghị.</w:t>
      </w:r>
    </w:p>
    <w:p w:rsidR="00F43679" w:rsidRPr="00F43679" w:rsidRDefault="00F43679" w:rsidP="00F43679">
      <w:pPr>
        <w:spacing w:before="120" w:after="120"/>
        <w:ind w:firstLine="720"/>
        <w:jc w:val="both"/>
        <w:rPr>
          <w:rFonts w:cs="Times New Roman"/>
          <w:color w:val="000000"/>
          <w:szCs w:val="28"/>
          <w:shd w:val="clear" w:color="auto" w:fill="FFFFFF"/>
        </w:rPr>
      </w:pPr>
      <w:r w:rsidRPr="00F43679">
        <w:rPr>
          <w:rFonts w:cs="Times New Roman"/>
          <w:color w:val="000000"/>
          <w:szCs w:val="28"/>
          <w:shd w:val="clear" w:color="auto" w:fill="FFFFFF"/>
        </w:rPr>
        <w:t>Thời gian qua, xã Quang Trung đã tập trung lãnh đạo, chỉ đạo thực hiện quyết liệt nhiều giải pháp, huy động được sức mạnh tổng hợp của cả hệ thống chính trị, các cấp, các ngành đối với công tác đấu tranh phòng, chống và kiểm soát ma tuý trên địa bàn. Thực hiện Đề án 3822 của Giám đốc Công an tỉnh, xã Quang Trung thành lập BCĐ thực hiện Đề án xây dựng “Xã, phường, thị trấn, huyện, thị xã, thành phố không ma tuý trên địa bàn huyện Ngọc Lặc” do đồng chí Bí thư Đảng uỷ làm Trưởng BCĐ. Hội nghị đã thông qua Kế hoạch số 70/KH-BCĐ về triển khai thực hiện đề án với mục tiêu huy động sức mạnh tổng hợp của hệ thống chính trị và toàn dân tham gia công tác phòng, chống tội phạm và tệ nạn ma túy; triển khai đồng bộ, quyết liệt các giải pháp đấu tranh với tội phạm ma túy, triệt xóa các điểm, tụ điểm phức tạp về ma túy, kiên quyết không để hình thành điểm, tụ điểm phức tạp về ma túy; tăng cường công tác quản lý người nghiện, người sử dụng trái phép chất ma túy, công tác cai nghiện, quản lý sau cai và hỗ trợ tái hòa nhập cộng đồng người sau cai nghiện, đối tượng chấp hành xong hình phạt tù về ma túy; quyết tâm hoàn thành việc xây dựng xã không ma tuý trong năm 2025. </w:t>
      </w:r>
    </w:p>
    <w:p w:rsidR="00F43679" w:rsidRPr="00F43679" w:rsidRDefault="00F43679" w:rsidP="00F43679">
      <w:pPr>
        <w:pStyle w:val="NormalWeb"/>
        <w:shd w:val="clear" w:color="auto" w:fill="FFFFFF"/>
        <w:spacing w:before="120" w:beforeAutospacing="0" w:after="120" w:afterAutospacing="0" w:line="345" w:lineRule="atLeast"/>
        <w:ind w:firstLine="720"/>
        <w:jc w:val="both"/>
        <w:rPr>
          <w:color w:val="000000"/>
          <w:sz w:val="28"/>
          <w:szCs w:val="28"/>
        </w:rPr>
      </w:pPr>
      <w:r w:rsidRPr="00F43679">
        <w:rPr>
          <w:color w:val="000000"/>
          <w:sz w:val="28"/>
          <w:szCs w:val="28"/>
        </w:rPr>
        <w:t>Theo đề án, xã Quang Trung phấn đấu xây dựng xã đạt các tiêu chí: 100% người nghiện ma túy trên địa bàn được phát hiện, có hồ sơ quản lý và tham gia các hình thức cai nghiện, điều trị nghiện phù hợp; 100% người có căn cứ nghi sử dụng trái phép chất ma túy phải được lập danh sách và xét nghiệm chất ma túy trong cơ thể; không để sót, lọt đối tượng là công dân trên địa bàn nghiện ma túy, sử dụng trái phép chất ma túy, các đối tượng có biểu hiện loạn thần, “ngáo đá” gây ra các vụ việc, vụ án rất nghiêm trọng, đặc biệt nghiêm trọng; 100% đại diện hộ gia đình đang cư trú trên địa bàn cam kết không tham gia tội phạm,, tệ nạn ma túy và tự nguyện hợp tác với lực lượng chức năng trong công tác phòng chống ma túy; phấn đấu xây dựng và duy trì ít nhất một mô hình về phòng, chống tội phạm, tệ nạn ma túy trên địa bàn xã.</w:t>
      </w:r>
    </w:p>
    <w:p w:rsidR="00F43679" w:rsidRPr="00F43679" w:rsidRDefault="00F43679" w:rsidP="00F43679">
      <w:pPr>
        <w:pStyle w:val="NormalWeb"/>
        <w:shd w:val="clear" w:color="auto" w:fill="FFFFFF"/>
        <w:spacing w:before="120" w:beforeAutospacing="0" w:after="120" w:afterAutospacing="0" w:line="345" w:lineRule="atLeast"/>
        <w:ind w:firstLine="720"/>
        <w:jc w:val="both"/>
        <w:rPr>
          <w:color w:val="000000"/>
          <w:sz w:val="28"/>
          <w:szCs w:val="28"/>
        </w:rPr>
      </w:pPr>
      <w:r w:rsidRPr="00F43679">
        <w:rPr>
          <w:color w:val="000000"/>
          <w:sz w:val="28"/>
          <w:szCs w:val="28"/>
        </w:rPr>
        <w:lastRenderedPageBreak/>
        <w:t>Phát biểu tại hội nghị, Thượng tá Lương Văn Hoàn, Phó Trưởng Công an huyện và đồng chí Phạm Tuấn Anh, Bí thư Đảng uỷ xã Quang Trung nhấn mạnh: Ngay sau hội nghị này các thôn, cơ quan, đơn vị căn cứ kế hoạch của ban chỉ đạo xã tổ chức triển khai và thực hiện có hiệu quả nội dung cam kết xây dựng xã Quang Trung trở thành xã không ma túy; xác định đây là nhiệm vụ trọng tâm, thường xuyên; Công an xã tăng cường công tác phối hợp với các lực lượng chức năng có liên quan đẩy mạnh công tác nắm tình hình, sớm nhận diện và tuyên truyền, phổ biến pháp luật, cảnh báo phương thức, thủ đoạn hoạt động của tội phạm ma túy cũng như hậu quả, tác hại của ma túy để nhân dân cảnh giác, phòng ngừa và đấu tranh, tố giác. Chủ động triển khai đồng bộ các biện pháp phòng ngừa và đấu tranh quyết liệt với tội phạm, tệ nạn ma túy, góp phần đảm bảo tốt an ninh trật tự, hoàn thành sớm mục tiêu xây dựng xã không ma túy.</w:t>
      </w:r>
    </w:p>
    <w:p w:rsidR="00F43679" w:rsidRPr="00F43679" w:rsidRDefault="00F43679" w:rsidP="00F43679">
      <w:pPr>
        <w:pStyle w:val="NormalWeb"/>
        <w:shd w:val="clear" w:color="auto" w:fill="FFFFFF"/>
        <w:spacing w:before="120" w:beforeAutospacing="0" w:after="120" w:afterAutospacing="0" w:line="345" w:lineRule="atLeast"/>
        <w:ind w:firstLine="720"/>
        <w:jc w:val="both"/>
        <w:rPr>
          <w:color w:val="000000"/>
          <w:sz w:val="28"/>
          <w:szCs w:val="28"/>
        </w:rPr>
      </w:pPr>
      <w:r w:rsidRPr="00F43679">
        <w:rPr>
          <w:color w:val="000000"/>
          <w:sz w:val="28"/>
          <w:szCs w:val="28"/>
        </w:rPr>
        <w:t>Tại hội nghị, đại diện lãnh đạo các thôn đã đăng ký cam kết thực hiện đề án xây dựng “Xã, phường, thị trấn; huyện, thị xã, thành phố không ma túy trước sự chứng kiến của lãnh đạo công an huyện và lãnh đạo xã Quang Trung.</w:t>
      </w:r>
    </w:p>
    <w:p w:rsidR="00F43679" w:rsidRPr="00F43679" w:rsidRDefault="00F43679" w:rsidP="00F43679">
      <w:pPr>
        <w:pStyle w:val="NormalWeb"/>
        <w:shd w:val="clear" w:color="auto" w:fill="FFFFFF"/>
        <w:spacing w:before="120" w:beforeAutospacing="0" w:after="120" w:afterAutospacing="0" w:line="345" w:lineRule="atLeast"/>
        <w:ind w:firstLine="720"/>
        <w:jc w:val="both"/>
        <w:rPr>
          <w:color w:val="000000"/>
          <w:sz w:val="28"/>
          <w:szCs w:val="28"/>
          <w:shd w:val="clear" w:color="auto" w:fill="FFFFFF"/>
        </w:rPr>
      </w:pPr>
      <w:r w:rsidRPr="00F43679">
        <w:rPr>
          <w:color w:val="000000"/>
          <w:sz w:val="28"/>
          <w:szCs w:val="28"/>
        </w:rPr>
        <w:t>Hội nghị cũng đã khen thưởn</w:t>
      </w:r>
      <w:r w:rsidRPr="00F43679">
        <w:rPr>
          <w:color w:val="000000"/>
          <w:sz w:val="28"/>
          <w:szCs w:val="28"/>
        </w:rPr>
        <w:t>g</w:t>
      </w:r>
      <w:r w:rsidRPr="00F43679">
        <w:rPr>
          <w:color w:val="000000"/>
          <w:sz w:val="28"/>
          <w:szCs w:val="28"/>
          <w:shd w:val="clear" w:color="auto" w:fill="FFFFFF"/>
        </w:rPr>
        <w:t> cho các tập thể, cá nhân hoàn thành xuất sắc nhiệm vụ công tác quốc phòng - an ninh năm 2024.</w:t>
      </w:r>
    </w:p>
    <w:p w:rsidR="00F43679" w:rsidRPr="00F43679" w:rsidRDefault="00F43679" w:rsidP="00F43679">
      <w:pPr>
        <w:pStyle w:val="NormalWeb"/>
        <w:shd w:val="clear" w:color="auto" w:fill="FFFFFF"/>
        <w:spacing w:before="120" w:beforeAutospacing="0" w:after="120" w:afterAutospacing="0" w:line="345" w:lineRule="atLeast"/>
        <w:ind w:firstLine="720"/>
        <w:jc w:val="both"/>
        <w:rPr>
          <w:color w:val="000000"/>
          <w:sz w:val="28"/>
          <w:szCs w:val="28"/>
        </w:rPr>
      </w:pPr>
    </w:p>
    <w:p w:rsidR="00F43679" w:rsidRPr="00F43679" w:rsidRDefault="00F43679" w:rsidP="00F43679">
      <w:pPr>
        <w:spacing w:before="120" w:after="120"/>
        <w:ind w:firstLine="720"/>
        <w:jc w:val="both"/>
        <w:rPr>
          <w:rFonts w:cs="Times New Roman"/>
          <w:szCs w:val="28"/>
        </w:rPr>
      </w:pPr>
      <w:r w:rsidRPr="00F43679">
        <w:rPr>
          <w:rFonts w:cs="Times New Roman"/>
          <w:b/>
          <w:bCs/>
          <w:i/>
          <w:iCs/>
          <w:color w:val="000000"/>
          <w:szCs w:val="28"/>
          <w:shd w:val="clear" w:color="auto" w:fill="FFFFFF"/>
        </w:rPr>
        <w:t>Thuỳ Chinh - Văn Phan</w:t>
      </w:r>
    </w:p>
    <w:sectPr w:rsidR="00F43679" w:rsidRPr="00F43679" w:rsidSect="00F43679">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79"/>
    <w:rsid w:val="00C124EB"/>
    <w:rsid w:val="00F4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679"/>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67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5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2024-12-25T08:05:00Z</dcterms:created>
  <dcterms:modified xsi:type="dcterms:W3CDTF">2024-12-25T08:07:00Z</dcterms:modified>
</cp:coreProperties>
</file>